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B9" w:rsidRPr="00D54B1F" w:rsidRDefault="00327C0F" w:rsidP="00686B70">
      <w:pPr>
        <w:spacing w:after="0" w:line="240" w:lineRule="auto"/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</w:pPr>
      <w:r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>Т</w:t>
      </w:r>
      <w:r w:rsidR="00C80DB9" w:rsidRPr="00D54B1F"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>аинственный Немрут</w:t>
      </w:r>
      <w:r w:rsidR="00D54B1F" w:rsidRPr="00D54B1F"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 xml:space="preserve"> даг </w:t>
      </w:r>
      <w:r>
        <w:rPr>
          <w:rFonts w:ascii="Arial Narrow" w:eastAsia="Times New Roman" w:hAnsi="Arial Narrow" w:cs="Arial"/>
          <w:b/>
          <w:color w:val="2E74B5" w:themeColor="accent1" w:themeShade="BF"/>
          <w:sz w:val="40"/>
          <w:szCs w:val="40"/>
          <w:shd w:val="clear" w:color="auto" w:fill="FFFFFF"/>
          <w:lang w:eastAsia="ru-RU"/>
        </w:rPr>
        <w:t>из Каппадокии</w:t>
      </w:r>
    </w:p>
    <w:p w:rsidR="00C80DB9" w:rsidRDefault="00C80DB9" w:rsidP="00686B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</w:p>
    <w:p w:rsidR="00D54B1F" w:rsidRPr="00D54B1F" w:rsidRDefault="00C80DB9" w:rsidP="00686B70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ru-RU"/>
        </w:rPr>
      </w:pPr>
      <w:r w:rsidRPr="00D54B1F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ru-RU"/>
        </w:rPr>
        <w:t>Даты заездов:</w:t>
      </w:r>
      <w:r w:rsidR="00D54B1F" w:rsidRPr="00D54B1F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5B39CE" w:rsidRPr="00150FBF" w:rsidRDefault="005B39CE" w:rsidP="005B39CE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5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,2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7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мая– 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10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,2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4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июня – 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8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22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июля, 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5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,1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9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августа- 0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9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,2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3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сентября, </w:t>
      </w:r>
      <w:r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7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октября 2018г.</w:t>
      </w:r>
    </w:p>
    <w:p w:rsidR="00C80DB9" w:rsidRPr="00150FBF" w:rsidRDefault="00C80DB9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5B39CE" w:rsidRDefault="00686B70" w:rsidP="00FA54CC">
      <w:pPr>
        <w:pStyle w:val="a5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День </w:t>
      </w:r>
      <w:r w:rsidR="00327C0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1</w:t>
      </w:r>
    </w:p>
    <w:p w:rsidR="005B39CE" w:rsidRDefault="00686B70" w:rsidP="005B39CE">
      <w:pPr>
        <w:pStyle w:val="a5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Покидаем Гёреме и стартуем к загадочному 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Немрут Дагу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. В пути несколько коротких остановок </w:t>
      </w:r>
      <w:r w:rsidR="00FA54C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— в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FC74B1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караван-садж «Сельджук» 13-го века «Каратайан».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13 века постройки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FA54C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и чайная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остановка в небольшом городке </w:t>
      </w:r>
      <w:r w:rsidR="00FA54C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Пинарбаши.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Обед с чудесными видами на </w:t>
      </w:r>
      <w:r w:rsidR="00FC74B1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долину Текир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.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Прибытие в Кяхту, экскурсия по городу и ужин.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День </w:t>
      </w:r>
      <w:r w:rsidR="005B39CE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2</w:t>
      </w:r>
    </w:p>
    <w:p w:rsidR="00FF5B97" w:rsidRPr="00FF5B97" w:rsidRDefault="00686B70" w:rsidP="005B39CE">
      <w:pPr>
        <w:pStyle w:val="a5"/>
        <w:jc w:val="both"/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  <w:r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Выезд из отеля до восхода солнца. Нам предстоит добраться до </w:t>
      </w:r>
      <w:r w:rsidRPr="00FF5B97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руин горы Немрут Даг</w:t>
      </w:r>
      <w:r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FC74B1"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(это 25-ти минутная прогулка пешком) </w:t>
      </w:r>
      <w:r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и увидеть невероятно красивую картину - восходящее солнце между статуями </w:t>
      </w:r>
      <w:r w:rsidR="00FC74B1" w:rsidRPr="00FF5B97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колоссального размера и главами царей и богов.</w:t>
      </w:r>
      <w:r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Путешественники, которые смогли увидеть эту красоту, надолго остаются под впечатлением.</w:t>
      </w:r>
      <w:r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="00FF5B97"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По пути посетим</w:t>
      </w:r>
      <w:r w:rsidR="00FF5B97" w:rsidRPr="00FF5B97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="00FF5B97" w:rsidRPr="00FF5B97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>античный город Арсамея</w:t>
      </w:r>
      <w:r w:rsidR="00FF5B97" w:rsidRPr="00FF5B97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 xml:space="preserve"> и </w:t>
      </w:r>
      <w:r w:rsidR="00FF5B97" w:rsidRPr="00FF5B97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>Тумулус,</w:t>
      </w:r>
      <w:r w:rsidR="00FF5B97" w:rsidRPr="00FF5B97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 xml:space="preserve"> гробницы </w:t>
      </w:r>
      <w:r w:rsidR="00FF5B97" w:rsidRPr="00FF5B97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FFFFF"/>
        </w:rPr>
        <w:t>кара куш</w:t>
      </w:r>
      <w:r w:rsidR="00FF5B97" w:rsidRPr="00FF5B97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. </w:t>
      </w:r>
    </w:p>
    <w:p w:rsidR="00FF5B97" w:rsidRPr="00FF5B97" w:rsidRDefault="00FF5B97" w:rsidP="005B39CE">
      <w:pPr>
        <w:pStyle w:val="a5"/>
        <w:jc w:val="both"/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FF5B97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Выезд в Шанлыурфа. </w:t>
      </w:r>
      <w:r w:rsidRPr="00FF5B97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По дороге посещение плотины </w:t>
      </w:r>
      <w:r w:rsidRPr="00FF5B97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Ататюрка, самой</w:t>
      </w:r>
      <w:r w:rsidRPr="00FF5B97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 крупной плотины на Ближнем Востоке.</w:t>
      </w:r>
    </w:p>
    <w:p w:rsidR="00211B40" w:rsidRPr="00FF5B97" w:rsidRDefault="00FF5B97" w:rsidP="005B39CE">
      <w:pPr>
        <w:pStyle w:val="a5"/>
        <w:jc w:val="both"/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</w:pPr>
      <w:r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Экскурсия</w:t>
      </w:r>
      <w:r w:rsidR="00686B70"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в </w:t>
      </w:r>
      <w:r w:rsidR="00FA54CC" w:rsidRPr="00FF5B97">
        <w:rPr>
          <w:rFonts w:ascii="Tahoma" w:hAnsi="Tahoma" w:cs="Tahoma"/>
          <w:b/>
          <w:color w:val="7F7F7F" w:themeColor="text1" w:themeTint="80"/>
          <w:sz w:val="20"/>
          <w:szCs w:val="20"/>
          <w:shd w:val="clear" w:color="auto" w:fill="FFFFFF"/>
        </w:rPr>
        <w:t>Гобели</w:t>
      </w:r>
      <w:r w:rsidR="00686B70" w:rsidRPr="00FF5B97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-Тепе</w:t>
      </w:r>
      <w:r w:rsidR="00686B70" w:rsidRPr="00FF5B97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(тур. Göbekli Tepe — «Пузатый холм», известный также как «Пупочный холм» или «Пупочная гора» — храмовый комплекс, расположенный в 15 километрах к северо-востоку от города Шанлыурфа, на юго-востоке Турции. Является древнейшим из крупнейших мегалитических сооружений в мире. Его возраст составляет не менее 12000 лет!</w:t>
      </w:r>
    </w:p>
    <w:p w:rsidR="008F58FC" w:rsidRPr="00150FBF" w:rsidRDefault="00686B70" w:rsidP="005B39CE">
      <w:pPr>
        <w:pStyle w:val="a5"/>
        <w:jc w:val="both"/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</w:pP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="00FF5B97">
        <w:rPr>
          <w:rFonts w:ascii="Tahoma" w:hAnsi="Tahoma" w:cs="Tahoma"/>
          <w:color w:val="7F7F7F" w:themeColor="text1" w:themeTint="80"/>
          <w:sz w:val="20"/>
          <w:szCs w:val="20"/>
        </w:rPr>
        <w:t>П</w:t>
      </w:r>
      <w:r w:rsidR="008F58FC" w:rsidRPr="00150FBF">
        <w:rPr>
          <w:rFonts w:ascii="Tahoma" w:hAnsi="Tahoma" w:cs="Tahoma"/>
          <w:color w:val="7F7F7F" w:themeColor="text1" w:themeTint="80"/>
          <w:sz w:val="20"/>
          <w:szCs w:val="20"/>
        </w:rPr>
        <w:t xml:space="preserve">осетим </w:t>
      </w:r>
      <w:r w:rsidR="008F58FC" w:rsidRPr="00150FBF">
        <w:rPr>
          <w:rFonts w:ascii="Tahoma" w:hAnsi="Tahoma" w:cs="Tahoma"/>
          <w:b/>
          <w:color w:val="7F7F7F" w:themeColor="text1" w:themeTint="80"/>
          <w:sz w:val="20"/>
          <w:szCs w:val="20"/>
        </w:rPr>
        <w:t>пещеру Авраама и бассейны святого Карпа</w:t>
      </w:r>
      <w:r w:rsidR="008F58FC" w:rsidRPr="00150FBF">
        <w:rPr>
          <w:rFonts w:ascii="Tahoma" w:hAnsi="Tahoma" w:cs="Tahoma"/>
          <w:color w:val="7F7F7F" w:themeColor="text1" w:themeTint="80"/>
          <w:sz w:val="20"/>
          <w:szCs w:val="20"/>
        </w:rPr>
        <w:t xml:space="preserve">, окружающие пещеру. Затем мы прогуляемся по восточному крытому базару и отправимся в </w:t>
      </w:r>
      <w:r w:rsidR="008F58FC" w:rsidRPr="00150FBF">
        <w:rPr>
          <w:rFonts w:ascii="Tahoma" w:hAnsi="Tahoma" w:cs="Tahoma"/>
          <w:b/>
          <w:color w:val="7F7F7F" w:themeColor="text1" w:themeTint="80"/>
          <w:sz w:val="20"/>
          <w:szCs w:val="20"/>
        </w:rPr>
        <w:t>«Харран»</w:t>
      </w:r>
      <w:r w:rsidR="008F58FC" w:rsidRPr="00150FBF">
        <w:rPr>
          <w:rFonts w:ascii="Tahoma" w:hAnsi="Tahoma" w:cs="Tahoma"/>
          <w:color w:val="7F7F7F" w:themeColor="text1" w:themeTint="80"/>
          <w:sz w:val="20"/>
          <w:szCs w:val="20"/>
        </w:rPr>
        <w:t xml:space="preserve"> в деревню из особняков «Ульев», </w:t>
      </w:r>
      <w:r w:rsidR="008F58F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Описания Харрана существуют ранее 2000 года до н.э.</w:t>
      </w:r>
      <w:r w:rsidR="008F58FC" w:rsidRPr="00150FBF">
        <w:rPr>
          <w:rFonts w:ascii="Tahoma" w:hAnsi="Tahoma" w:cs="Tahoma"/>
          <w:color w:val="7F7F7F" w:themeColor="text1" w:themeTint="80"/>
          <w:sz w:val="20"/>
          <w:szCs w:val="20"/>
        </w:rPr>
        <w:t xml:space="preserve">, </w:t>
      </w:r>
      <w:r w:rsidR="008F58F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 xml:space="preserve">История города связана с жизнью "отца верующих" Авраама (Ибрагима), одинаково почитаемого христианами, мусульманами и иудеями. Согласно текстам Ветхого Завета, в Харране умер его отец, здесь Авраам прожил несколько лет, здесь же он получил призыв от Бога, согласно которому в возрасте 75 лет покинул город, чтобы идти в землю Ханаанскую. Кстати, в Харране до сих пор сохранился дом, в котором, по преданию, жили Авраам и его жена Сара, а также место, почитаемое как захоронение </w:t>
      </w:r>
      <w:r w:rsidR="00FA54CC" w:rsidRPr="00150FBF">
        <w:rPr>
          <w:rFonts w:ascii="Tahoma" w:hAnsi="Tahoma" w:cs="Tahoma"/>
          <w:color w:val="7F7F7F" w:themeColor="text1" w:themeTint="80"/>
          <w:sz w:val="20"/>
          <w:szCs w:val="20"/>
          <w:shd w:val="clear" w:color="auto" w:fill="FFFFFF"/>
        </w:rPr>
        <w:t>Фарры.</w:t>
      </w:r>
      <w:r w:rsidR="008F58FC" w:rsidRPr="00150FBF">
        <w:rPr>
          <w:rFonts w:ascii="Tahoma" w:hAnsi="Tahoma" w:cs="Tahoma"/>
          <w:color w:val="7F7F7F" w:themeColor="text1" w:themeTint="80"/>
          <w:sz w:val="20"/>
          <w:szCs w:val="20"/>
        </w:rPr>
        <w:t> Посетив руины Харрана, включая городские стены, самый старый исламский университет и замок, построенный еще в 18 веке</w:t>
      </w:r>
      <w:r w:rsidR="00FF5B97">
        <w:rPr>
          <w:rFonts w:ascii="Tahoma" w:hAnsi="Tahoma" w:cs="Tahoma"/>
          <w:color w:val="7F7F7F" w:themeColor="text1" w:themeTint="80"/>
          <w:sz w:val="20"/>
          <w:szCs w:val="20"/>
        </w:rPr>
        <w:t>. Ночь в Шанлыурфа.</w:t>
      </w:r>
    </w:p>
    <w:p w:rsidR="00C80DB9" w:rsidRPr="00150FBF" w:rsidRDefault="00C80DB9" w:rsidP="00FA54CC">
      <w:pPr>
        <w:pStyle w:val="a5"/>
        <w:rPr>
          <w:rFonts w:ascii="Tahoma" w:hAnsi="Tahoma" w:cs="Tahoma"/>
          <w:color w:val="7F7F7F" w:themeColor="text1" w:themeTint="80"/>
          <w:sz w:val="20"/>
          <w:szCs w:val="20"/>
        </w:rPr>
      </w:pPr>
    </w:p>
    <w:p w:rsidR="005B39CE" w:rsidRDefault="00686B70" w:rsidP="00FF5B97">
      <w:pPr>
        <w:pStyle w:val="a4"/>
        <w:shd w:val="clear" w:color="auto" w:fill="FFFFFF"/>
        <w:spacing w:before="0" w:beforeAutospacing="0" w:after="300" w:afterAutospacing="0"/>
        <w:rPr>
          <w:rFonts w:ascii="Tahoma" w:hAnsi="Tahoma" w:cs="Tahoma"/>
          <w:b/>
          <w:color w:val="7F7F7F" w:themeColor="text1" w:themeTint="80"/>
          <w:sz w:val="20"/>
          <w:szCs w:val="20"/>
          <w:shd w:val="clear" w:color="auto" w:fill="FFFFFF"/>
        </w:rPr>
      </w:pPr>
      <w:r w:rsidRPr="00686B70">
        <w:rPr>
          <w:rFonts w:ascii="Tahoma" w:hAnsi="Tahoma" w:cs="Tahoma"/>
          <w:b/>
          <w:color w:val="7F7F7F" w:themeColor="text1" w:themeTint="80"/>
          <w:sz w:val="20"/>
          <w:szCs w:val="20"/>
          <w:shd w:val="clear" w:color="auto" w:fill="FFFFFF"/>
        </w:rPr>
        <w:t xml:space="preserve">День </w:t>
      </w:r>
      <w:r w:rsidR="005B39CE">
        <w:rPr>
          <w:rFonts w:ascii="Tahoma" w:hAnsi="Tahoma" w:cs="Tahoma"/>
          <w:b/>
          <w:color w:val="7F7F7F" w:themeColor="text1" w:themeTint="80"/>
          <w:sz w:val="20"/>
          <w:szCs w:val="20"/>
          <w:shd w:val="clear" w:color="auto" w:fill="FFFFFF"/>
        </w:rPr>
        <w:t>3</w:t>
      </w:r>
    </w:p>
    <w:p w:rsidR="00FF5B97" w:rsidRDefault="00FF5B97" w:rsidP="005B39CE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После завтрака </w:t>
      </w:r>
      <w:r>
        <w:rPr>
          <w:rFonts w:ascii="Arial" w:hAnsi="Arial" w:cs="Arial"/>
          <w:color w:val="444444"/>
          <w:sz w:val="21"/>
          <w:szCs w:val="21"/>
        </w:rPr>
        <w:t>выезд</w:t>
      </w:r>
      <w:r>
        <w:rPr>
          <w:rFonts w:ascii="Arial" w:hAnsi="Arial" w:cs="Arial"/>
          <w:color w:val="444444"/>
          <w:sz w:val="21"/>
          <w:szCs w:val="21"/>
        </w:rPr>
        <w:t xml:space="preserve"> из </w:t>
      </w:r>
      <w:r>
        <w:rPr>
          <w:rFonts w:ascii="Arial" w:hAnsi="Arial" w:cs="Arial"/>
          <w:color w:val="444444"/>
          <w:sz w:val="21"/>
          <w:szCs w:val="21"/>
        </w:rPr>
        <w:t>Шанлыурфа</w:t>
      </w:r>
      <w:r>
        <w:rPr>
          <w:rFonts w:ascii="Arial" w:hAnsi="Arial" w:cs="Arial"/>
          <w:color w:val="444444"/>
          <w:sz w:val="21"/>
          <w:szCs w:val="21"/>
        </w:rPr>
        <w:t xml:space="preserve"> в </w:t>
      </w:r>
      <w:r w:rsidRPr="00FF5B97">
        <w:rPr>
          <w:rFonts w:ascii="Arial" w:hAnsi="Arial" w:cs="Arial"/>
          <w:b/>
          <w:color w:val="444444"/>
          <w:sz w:val="21"/>
          <w:szCs w:val="21"/>
        </w:rPr>
        <w:t>Бире</w:t>
      </w:r>
      <w:r w:rsidRPr="00FF5B97">
        <w:rPr>
          <w:rFonts w:ascii="Arial" w:hAnsi="Arial" w:cs="Arial"/>
          <w:b/>
          <w:color w:val="444444"/>
          <w:sz w:val="21"/>
          <w:szCs w:val="21"/>
        </w:rPr>
        <w:t>дж</w:t>
      </w:r>
      <w:r w:rsidRPr="00FF5B97">
        <w:rPr>
          <w:rFonts w:ascii="Arial" w:hAnsi="Arial" w:cs="Arial"/>
          <w:b/>
          <w:color w:val="444444"/>
          <w:sz w:val="21"/>
          <w:szCs w:val="21"/>
        </w:rPr>
        <w:t>ик,</w:t>
      </w:r>
      <w:r>
        <w:rPr>
          <w:rFonts w:ascii="Arial" w:hAnsi="Arial" w:cs="Arial"/>
          <w:color w:val="444444"/>
          <w:sz w:val="21"/>
          <w:szCs w:val="21"/>
        </w:rPr>
        <w:t xml:space="preserve"> который известен своими лысыми ибисами (Кел</w:t>
      </w:r>
      <w:r>
        <w:rPr>
          <w:rFonts w:ascii="Arial" w:hAnsi="Arial" w:cs="Arial"/>
          <w:color w:val="444444"/>
          <w:sz w:val="21"/>
          <w:szCs w:val="21"/>
        </w:rPr>
        <w:t>ь</w:t>
      </w:r>
      <w:r>
        <w:rPr>
          <w:rFonts w:ascii="Arial" w:hAnsi="Arial" w:cs="Arial"/>
          <w:color w:val="444444"/>
          <w:sz w:val="21"/>
          <w:szCs w:val="21"/>
        </w:rPr>
        <w:t>айнак</w:t>
      </w:r>
      <w:r>
        <w:rPr>
          <w:rFonts w:ascii="Arial" w:hAnsi="Arial" w:cs="Arial"/>
          <w:color w:val="444444"/>
          <w:sz w:val="21"/>
          <w:szCs w:val="21"/>
        </w:rPr>
        <w:t>). Это</w:t>
      </w:r>
      <w:r>
        <w:rPr>
          <w:rFonts w:ascii="Arial" w:hAnsi="Arial" w:cs="Arial"/>
          <w:color w:val="444444"/>
          <w:sz w:val="21"/>
          <w:szCs w:val="21"/>
        </w:rPr>
        <w:t xml:space="preserve"> единственное место в мире, где </w:t>
      </w:r>
      <w:r>
        <w:rPr>
          <w:rFonts w:ascii="Arial" w:hAnsi="Arial" w:cs="Arial"/>
          <w:color w:val="444444"/>
          <w:sz w:val="21"/>
          <w:szCs w:val="21"/>
        </w:rPr>
        <w:t xml:space="preserve">можно найти </w:t>
      </w:r>
      <w:r>
        <w:rPr>
          <w:rFonts w:ascii="Arial" w:hAnsi="Arial" w:cs="Arial"/>
          <w:color w:val="444444"/>
          <w:sz w:val="21"/>
          <w:szCs w:val="21"/>
        </w:rPr>
        <w:t>эти</w:t>
      </w:r>
      <w:r>
        <w:rPr>
          <w:rFonts w:ascii="Arial" w:hAnsi="Arial" w:cs="Arial"/>
          <w:color w:val="444444"/>
          <w:sz w:val="21"/>
          <w:szCs w:val="21"/>
        </w:rPr>
        <w:t>х птиц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FF5B97" w:rsidRDefault="00FF5B97" w:rsidP="005B39CE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После нашего обеда мы поднимемся </w:t>
      </w:r>
      <w:r>
        <w:rPr>
          <w:rFonts w:ascii="Arial" w:hAnsi="Arial" w:cs="Arial"/>
          <w:color w:val="444444"/>
          <w:sz w:val="21"/>
          <w:szCs w:val="21"/>
        </w:rPr>
        <w:t>на Таврские</w:t>
      </w:r>
      <w:r>
        <w:rPr>
          <w:rFonts w:ascii="Arial" w:hAnsi="Arial" w:cs="Arial"/>
          <w:color w:val="444444"/>
          <w:sz w:val="21"/>
          <w:szCs w:val="21"/>
        </w:rPr>
        <w:t xml:space="preserve"> гор</w:t>
      </w:r>
      <w:r>
        <w:rPr>
          <w:rFonts w:ascii="Arial" w:hAnsi="Arial" w:cs="Arial"/>
          <w:color w:val="444444"/>
          <w:sz w:val="21"/>
          <w:szCs w:val="21"/>
        </w:rPr>
        <w:t>ы</w:t>
      </w:r>
      <w:r>
        <w:rPr>
          <w:rFonts w:ascii="Arial" w:hAnsi="Arial" w:cs="Arial"/>
          <w:color w:val="444444"/>
          <w:sz w:val="21"/>
          <w:szCs w:val="21"/>
        </w:rPr>
        <w:t>, где у нас будет короткий перерыв на чай, прежде чем вернуться в Гёреме.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t>18:00: Тур заканчивается в Каппадокии.</w:t>
      </w:r>
    </w:p>
    <w:p w:rsidR="00FA54CC" w:rsidRPr="00150FBF" w:rsidRDefault="00FA54CC" w:rsidP="00FF5B97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FA54CC" w:rsidRPr="003D0292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3D0292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Возможны незначительные изменения при сохранении программы в целом.</w:t>
      </w:r>
      <w:r w:rsidRPr="003D0292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</w:p>
    <w:p w:rsidR="00150FBF" w:rsidRDefault="00150FB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150FBF" w:rsidRDefault="00150FB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211B40" w:rsidRPr="00150FBF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Стоимость программы</w:t>
      </w:r>
    </w:p>
    <w:p w:rsidR="00327C0F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327C0F" w:rsidTr="00327C0F"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35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</w:tr>
      <w:tr w:rsidR="00327C0F" w:rsidTr="00327C0F">
        <w:tc>
          <w:tcPr>
            <w:tcW w:w="934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  <w:t>1000</w:t>
            </w: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€</w:t>
            </w:r>
          </w:p>
        </w:tc>
        <w:tc>
          <w:tcPr>
            <w:tcW w:w="934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490€</w:t>
            </w:r>
          </w:p>
        </w:tc>
        <w:tc>
          <w:tcPr>
            <w:tcW w:w="934" w:type="dxa"/>
          </w:tcPr>
          <w:p w:rsid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430€</w:t>
            </w:r>
          </w:p>
        </w:tc>
        <w:tc>
          <w:tcPr>
            <w:tcW w:w="934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390€</w:t>
            </w:r>
          </w:p>
        </w:tc>
        <w:tc>
          <w:tcPr>
            <w:tcW w:w="934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350€</w:t>
            </w:r>
          </w:p>
        </w:tc>
        <w:tc>
          <w:tcPr>
            <w:tcW w:w="935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340€</w:t>
            </w:r>
          </w:p>
        </w:tc>
        <w:tc>
          <w:tcPr>
            <w:tcW w:w="935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330€</w:t>
            </w:r>
          </w:p>
        </w:tc>
        <w:tc>
          <w:tcPr>
            <w:tcW w:w="935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320€</w:t>
            </w:r>
          </w:p>
        </w:tc>
        <w:tc>
          <w:tcPr>
            <w:tcW w:w="935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300€</w:t>
            </w:r>
          </w:p>
        </w:tc>
        <w:tc>
          <w:tcPr>
            <w:tcW w:w="935" w:type="dxa"/>
          </w:tcPr>
          <w:p w:rsidR="00327C0F" w:rsidRPr="00327C0F" w:rsidRDefault="00327C0F" w:rsidP="00686B70">
            <w:pP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7F7F7F" w:themeColor="text1" w:themeTint="80"/>
                <w:sz w:val="20"/>
                <w:szCs w:val="20"/>
                <w:shd w:val="clear" w:color="auto" w:fill="FFFFFF"/>
                <w:lang w:val="en-US" w:eastAsia="ru-RU"/>
              </w:rPr>
              <w:t>290€</w:t>
            </w:r>
          </w:p>
        </w:tc>
      </w:tr>
    </w:tbl>
    <w:p w:rsidR="00327C0F" w:rsidRDefault="00327C0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327C0F" w:rsidRDefault="00327C0F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DC07F7" w:rsidRPr="00150FBF" w:rsidRDefault="00686B70" w:rsidP="00686B70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В стоимость программы </w:t>
      </w:r>
      <w:r w:rsidR="00FA54CC"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входит:</w:t>
      </w:r>
    </w:p>
    <w:p w:rsidR="00D54B1F" w:rsidRDefault="00D54B1F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C80DB9" w:rsidRPr="00150FBF" w:rsidRDefault="00DC07F7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t>П</w:t>
      </w:r>
      <w:r w:rsidR="00FA54CC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t>роживание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C80DB9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двухместном номере в отеле </w:t>
      </w:r>
    </w:p>
    <w:p w:rsidR="00DC07F7" w:rsidRPr="00327C0F" w:rsidRDefault="005B39CE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val="en-US" w:eastAsia="ru-RU"/>
        </w:rPr>
        <w:t>2</w:t>
      </w: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-ночи</w:t>
      </w:r>
      <w:r w:rsidR="00C80DB9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в отеле</w:t>
      </w:r>
    </w:p>
    <w:p w:rsidR="00C80DB9" w:rsidRPr="00150FBF" w:rsidRDefault="00D54B1F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Экскурсии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с сопровождением русского гида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все переезды и входные билеты в музеи</w:t>
      </w:r>
      <w:bookmarkStart w:id="0" w:name="_GoBack"/>
      <w:bookmarkEnd w:id="0"/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питание: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2 завтрака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, 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3 обеда</w:t>
      </w:r>
      <w:r w:rsidR="00686B70"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и 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2 ужин (</w:t>
      </w:r>
      <w:r w:rsidR="003D0292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напитки</w:t>
      </w:r>
      <w:r w:rsidR="005B39CE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за обедом и ужином</w:t>
      </w:r>
      <w:r w:rsidR="003D0292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не включены)</w:t>
      </w:r>
    </w:p>
    <w:p w:rsidR="00D54B1F" w:rsidRPr="00150FBF" w:rsidRDefault="00D54B1F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</w:p>
    <w:p w:rsidR="00C80DB9" w:rsidRPr="00150FBF" w:rsidRDefault="00D54B1F" w:rsidP="00C80DB9">
      <w:pPr>
        <w:spacing w:after="0" w:line="240" w:lineRule="auto"/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За одноместное размещение доплата — </w:t>
      </w:r>
      <w:r w:rsidR="005B39CE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60 </w:t>
      </w:r>
      <w:r w:rsidRPr="00150FBF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евро</w:t>
      </w:r>
      <w:r w:rsidR="00686B70"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lang w:eastAsia="ru-RU"/>
        </w:rPr>
        <w:br/>
      </w:r>
    </w:p>
    <w:p w:rsidR="00C80DB9" w:rsidRPr="00150FBF" w:rsidRDefault="00686B70" w:rsidP="00686B70">
      <w:pPr>
        <w:spacing w:after="0" w:line="240" w:lineRule="auto"/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</w:pPr>
      <w:r w:rsidRPr="00686B70">
        <w:rPr>
          <w:rFonts w:ascii="Tahoma" w:eastAsia="Times New Roman" w:hAnsi="Tahoma" w:cs="Tahoma"/>
          <w:b/>
          <w:color w:val="7F7F7F" w:themeColor="text1" w:themeTint="80"/>
          <w:sz w:val="20"/>
          <w:szCs w:val="20"/>
          <w:shd w:val="clear" w:color="auto" w:fill="FFFFFF"/>
          <w:lang w:eastAsia="ru-RU"/>
        </w:rPr>
        <w:t>Дополнительно оплачивается</w:t>
      </w:r>
      <w:r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lang w:eastAsia="ru-RU"/>
        </w:rPr>
        <w:br/>
      </w:r>
      <w:r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Авиабилеты</w:t>
      </w:r>
      <w:r w:rsidR="00211B40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(</w:t>
      </w:r>
      <w:r w:rsidRPr="00686B70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можно приобрести самостоятельно</w:t>
      </w:r>
      <w:r w:rsidR="00C80DB9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, например на сайте</w:t>
      </w:r>
      <w:r w:rsidR="00DC07F7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val="en-US" w:eastAsia="ru-RU"/>
        </w:rPr>
        <w:t>www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eastAsia="ru-RU"/>
        </w:rPr>
        <w:t>.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val="en-US" w:eastAsia="ru-RU"/>
        </w:rPr>
        <w:t>homaturkey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eastAsia="ru-RU"/>
        </w:rPr>
        <w:t>.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val="en-US" w:eastAsia="ru-RU"/>
        </w:rPr>
        <w:t>ru</w:t>
      </w:r>
      <w:r w:rsidR="00150FBF" w:rsidRPr="00150FBF">
        <w:rPr>
          <w:rFonts w:ascii="Tahoma" w:eastAsia="Times New Roman" w:hAnsi="Tahoma" w:cs="Tahoma"/>
          <w:color w:val="2E74B5" w:themeColor="accent1" w:themeShade="BF"/>
          <w:sz w:val="20"/>
          <w:szCs w:val="20"/>
          <w:shd w:val="clear" w:color="auto" w:fill="FFFFFF"/>
          <w:lang w:eastAsia="ru-RU"/>
        </w:rPr>
        <w:t xml:space="preserve"> или</w:t>
      </w:r>
      <w:r w:rsidR="00C80DB9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 xml:space="preserve"> заказать вместе с туром</w:t>
      </w:r>
      <w:r w:rsidR="00211B40" w:rsidRPr="00150FBF">
        <w:rPr>
          <w:rFonts w:ascii="Tahoma" w:eastAsia="Times New Roman" w:hAnsi="Tahoma" w:cs="Tahoma"/>
          <w:color w:val="7F7F7F" w:themeColor="text1" w:themeTint="80"/>
          <w:sz w:val="20"/>
          <w:szCs w:val="20"/>
          <w:shd w:val="clear" w:color="auto" w:fill="FFFFFF"/>
          <w:lang w:eastAsia="ru-RU"/>
        </w:rPr>
        <w:t>)</w:t>
      </w:r>
    </w:p>
    <w:p w:rsidR="00DC07F7" w:rsidRPr="00686B70" w:rsidRDefault="00DC07F7" w:rsidP="00686B7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21049" w:type="dxa"/>
        <w:tblCellSpacing w:w="15" w:type="dxa"/>
        <w:tblBorders>
          <w:top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6762"/>
        <w:gridCol w:w="5073"/>
      </w:tblGrid>
      <w:tr w:rsidR="00686B70" w:rsidRPr="00686B70" w:rsidTr="00C80DB9">
        <w:trPr>
          <w:gridAfter w:val="2"/>
          <w:wAfter w:w="11790" w:type="dxa"/>
          <w:trHeight w:val="30"/>
          <w:tblCellSpacing w:w="15" w:type="dxa"/>
        </w:trPr>
        <w:tc>
          <w:tcPr>
            <w:tcW w:w="9169" w:type="dxa"/>
            <w:shd w:val="clear" w:color="auto" w:fill="FFFFFF"/>
            <w:vAlign w:val="center"/>
            <w:hideMark/>
          </w:tcPr>
          <w:p w:rsidR="00686B70" w:rsidRPr="00686B70" w:rsidRDefault="00686B70" w:rsidP="00686B7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6B70" w:rsidRPr="00686B70" w:rsidTr="00C80DB9">
        <w:trPr>
          <w:tblCellSpacing w:w="15" w:type="dxa"/>
        </w:trPr>
        <w:tc>
          <w:tcPr>
            <w:tcW w:w="9169" w:type="dxa"/>
            <w:shd w:val="clear" w:color="auto" w:fill="FFFFFF"/>
            <w:hideMark/>
          </w:tcPr>
          <w:p w:rsidR="00DC07F7" w:rsidRPr="003D0292" w:rsidRDefault="00686B70" w:rsidP="00211B4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 xml:space="preserve">Тур </w:t>
            </w:r>
            <w:r w:rsidR="00D54B1F"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 w:rsidR="005B39CE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Т</w:t>
            </w:r>
            <w:r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аинственный Немрут Даг</w:t>
            </w:r>
            <w:r w:rsidR="005B39CE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 xml:space="preserve"> из Каппадокии</w:t>
            </w:r>
            <w:r w:rsidR="00D54B1F"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Pr="00D54B1F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  <w:r w:rsidRPr="00D54B1F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D54B1F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="00C80DB9" w:rsidRPr="00D54B1F">
              <w:rPr>
                <w:rFonts w:ascii="Tahoma" w:hAnsi="Tahoma" w:cs="Tahoma"/>
                <w:sz w:val="20"/>
                <w:szCs w:val="20"/>
                <w:lang w:eastAsia="ru-RU"/>
              </w:rPr>
              <w:t>Тел</w:t>
            </w:r>
            <w:r w:rsidR="00C80DB9" w:rsidRPr="003D0292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: + </w:t>
            </w:r>
            <w:r w:rsidR="00DC07F7" w:rsidRPr="003D0292">
              <w:rPr>
                <w:rFonts w:ascii="Tahoma" w:hAnsi="Tahoma" w:cs="Tahoma"/>
                <w:sz w:val="20"/>
                <w:szCs w:val="20"/>
                <w:lang w:eastAsia="ru-RU"/>
              </w:rPr>
              <w:t>90 543 773 27 66</w:t>
            </w:r>
            <w:r w:rsidRPr="003D0292">
              <w:rPr>
                <w:rFonts w:ascii="Tahoma" w:hAnsi="Tahoma" w:cs="Tahoma"/>
                <w:sz w:val="20"/>
                <w:szCs w:val="20"/>
                <w:lang w:eastAsia="ru-RU"/>
              </w:rPr>
              <w:br/>
            </w:r>
            <w:r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>E</w:t>
            </w:r>
            <w:r w:rsidRPr="003D0292">
              <w:rPr>
                <w:rFonts w:ascii="Tahoma" w:hAnsi="Tahoma" w:cs="Tahoma"/>
                <w:sz w:val="20"/>
                <w:szCs w:val="20"/>
                <w:lang w:eastAsia="ru-RU"/>
              </w:rPr>
              <w:t>-</w:t>
            </w:r>
            <w:r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>mail</w:t>
            </w:r>
            <w:r w:rsidRPr="003D0292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="00DC07F7" w:rsidRPr="00D54B1F">
                <w:rPr>
                  <w:rStyle w:val="a6"/>
                  <w:rFonts w:ascii="Tahoma" w:eastAsia="Times New Roman" w:hAnsi="Tahoma" w:cs="Tahoma"/>
                  <w:sz w:val="20"/>
                  <w:szCs w:val="20"/>
                  <w:lang w:val="en-US" w:eastAsia="ru-RU"/>
                </w:rPr>
                <w:t>info</w:t>
              </w:r>
              <w:r w:rsidR="00DC07F7" w:rsidRPr="003D0292">
                <w:rPr>
                  <w:rStyle w:val="a6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@</w:t>
              </w:r>
              <w:r w:rsidR="00DC07F7" w:rsidRPr="00D54B1F">
                <w:rPr>
                  <w:rStyle w:val="a6"/>
                  <w:rFonts w:ascii="Tahoma" w:eastAsia="Times New Roman" w:hAnsi="Tahoma" w:cs="Tahoma"/>
                  <w:sz w:val="20"/>
                  <w:szCs w:val="20"/>
                  <w:lang w:val="en-US" w:eastAsia="ru-RU"/>
                </w:rPr>
                <w:t>homaturkey</w:t>
              </w:r>
              <w:r w:rsidR="00DC07F7" w:rsidRPr="003D0292">
                <w:rPr>
                  <w:rStyle w:val="a6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.</w:t>
              </w:r>
              <w:r w:rsidR="00DC07F7" w:rsidRPr="00D54B1F">
                <w:rPr>
                  <w:rStyle w:val="a6"/>
                  <w:rFonts w:ascii="Tahoma" w:eastAsia="Times New Roman" w:hAnsi="Tahoma" w:cs="Tahoma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86B70" w:rsidRPr="00D54B1F" w:rsidRDefault="00C80DB9" w:rsidP="00DC07F7">
            <w:pPr>
              <w:pStyle w:val="a5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D54B1F">
              <w:rPr>
                <w:rFonts w:ascii="Tahoma" w:hAnsi="Tahoma" w:cs="Tahoma"/>
                <w:sz w:val="20"/>
                <w:szCs w:val="20"/>
                <w:lang w:eastAsia="ru-RU"/>
              </w:rPr>
              <w:t>Web:</w:t>
            </w:r>
            <w:r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> www.homaturkey.ru</w:t>
            </w:r>
            <w:r w:rsidR="00DC07F7" w:rsidRPr="00D54B1F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</w:t>
            </w:r>
            <w:hyperlink r:id="rId6" w:tgtFrame="_blank" w:history="1"/>
          </w:p>
        </w:tc>
        <w:tc>
          <w:tcPr>
            <w:tcW w:w="6732" w:type="dxa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86B70" w:rsidRPr="00686B70" w:rsidRDefault="00686B70" w:rsidP="00C80DB9">
            <w:pPr>
              <w:spacing w:before="60" w:after="0" w:line="240" w:lineRule="auto"/>
              <w:ind w:left="240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8" w:type="dxa"/>
            <w:shd w:val="clear" w:color="auto" w:fill="FFFFFF"/>
            <w:hideMark/>
          </w:tcPr>
          <w:p w:rsidR="00686B70" w:rsidRPr="00686B70" w:rsidRDefault="00686B70" w:rsidP="00686B70">
            <w:pPr>
              <w:spacing w:before="60"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86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Период действия</w:t>
            </w: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 </w:t>
            </w: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686B7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686B7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 </w:t>
            </w:r>
            <w:r w:rsidRPr="00686B7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840 EUR / 1 чел.</w:t>
            </w:r>
          </w:p>
        </w:tc>
      </w:tr>
    </w:tbl>
    <w:p w:rsidR="00626F6B" w:rsidRPr="00D54B1F" w:rsidRDefault="005B39CE">
      <w:pPr>
        <w:rPr>
          <w:rFonts w:ascii="Tahoma" w:hAnsi="Tahoma" w:cs="Tahoma"/>
          <w:sz w:val="20"/>
          <w:szCs w:val="20"/>
        </w:rPr>
      </w:pPr>
    </w:p>
    <w:sectPr w:rsidR="00626F6B" w:rsidRPr="00D5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0"/>
    <w:rsid w:val="00150FBF"/>
    <w:rsid w:val="00211B40"/>
    <w:rsid w:val="00327C0F"/>
    <w:rsid w:val="0034683F"/>
    <w:rsid w:val="003D0292"/>
    <w:rsid w:val="00512898"/>
    <w:rsid w:val="005B39CE"/>
    <w:rsid w:val="00686B70"/>
    <w:rsid w:val="008F58FC"/>
    <w:rsid w:val="00C80DB9"/>
    <w:rsid w:val="00D54B1F"/>
    <w:rsid w:val="00DC07F7"/>
    <w:rsid w:val="00EB3AA4"/>
    <w:rsid w:val="00ED65DD"/>
    <w:rsid w:val="00FA54CC"/>
    <w:rsid w:val="00FC74B1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1919-172A-4B0B-998D-4975F8E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898"/>
    <w:rPr>
      <w:b/>
      <w:bCs/>
    </w:rPr>
  </w:style>
  <w:style w:type="paragraph" w:styleId="a4">
    <w:name w:val="Normal (Web)"/>
    <w:basedOn w:val="a"/>
    <w:uiPriority w:val="99"/>
    <w:unhideWhenUsed/>
    <w:rsid w:val="008F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4C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C07F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ethantrips.ru/" TargetMode="External"/><Relationship Id="rId5" Type="http://schemas.openxmlformats.org/officeDocument/2006/relationships/hyperlink" Target="mailto:info@homaturk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DF4C-2B88-4FD3-A6AE-2F95E5CD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2018-03-02T09:01:00Z</dcterms:created>
  <dcterms:modified xsi:type="dcterms:W3CDTF">2018-03-02T09:12:00Z</dcterms:modified>
</cp:coreProperties>
</file>