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18" w:rsidRPr="001F1B18" w:rsidRDefault="001F1B18" w:rsidP="001F1B18">
      <w:pPr>
        <w:rPr>
          <w:rFonts w:ascii="Tahoma" w:hAnsi="Tahoma" w:cs="Tahoma"/>
          <w:b/>
          <w:color w:val="404040" w:themeColor="text1" w:themeTint="BF"/>
          <w:sz w:val="52"/>
          <w:szCs w:val="52"/>
        </w:rPr>
      </w:pPr>
      <w:r w:rsidRPr="001F1B18">
        <w:rPr>
          <w:rFonts w:ascii="Tahoma" w:hAnsi="Tahoma" w:cs="Tahoma"/>
          <w:b/>
          <w:color w:val="404040" w:themeColor="text1" w:themeTint="BF"/>
          <w:sz w:val="52"/>
          <w:szCs w:val="52"/>
        </w:rPr>
        <w:t>Винный тур в Каппадокию</w:t>
      </w:r>
      <w:r w:rsidR="0045487A">
        <w:rPr>
          <w:rFonts w:ascii="Tahoma" w:hAnsi="Tahoma" w:cs="Tahoma"/>
          <w:b/>
          <w:color w:val="404040" w:themeColor="text1" w:themeTint="BF"/>
          <w:sz w:val="52"/>
          <w:szCs w:val="52"/>
        </w:rPr>
        <w:t xml:space="preserve"> и на виноградный фестиваль </w:t>
      </w:r>
    </w:p>
    <w:p w:rsidR="001F1B18" w:rsidRPr="0045487A" w:rsidRDefault="0045487A" w:rsidP="001F1B18">
      <w:pPr>
        <w:rPr>
          <w:rFonts w:ascii="Tahoma" w:hAnsi="Tahoma" w:cs="Tahoma"/>
          <w:b/>
          <w:color w:val="404040" w:themeColor="text1" w:themeTint="BF"/>
        </w:rPr>
      </w:pPr>
      <w:r w:rsidRPr="0045487A">
        <w:rPr>
          <w:rFonts w:ascii="Tahoma" w:hAnsi="Tahoma" w:cs="Tahoma"/>
          <w:b/>
          <w:color w:val="404040" w:themeColor="text1" w:themeTint="BF"/>
        </w:rPr>
        <w:t xml:space="preserve">Только одна дата заезда </w:t>
      </w:r>
      <w:r>
        <w:rPr>
          <w:rFonts w:ascii="Tahoma" w:hAnsi="Tahoma" w:cs="Tahoma"/>
          <w:b/>
          <w:color w:val="404040" w:themeColor="text1" w:themeTint="BF"/>
        </w:rPr>
        <w:t>1</w:t>
      </w:r>
      <w:r w:rsidR="0062131F" w:rsidRPr="0062131F">
        <w:rPr>
          <w:rFonts w:ascii="Tahoma" w:hAnsi="Tahoma" w:cs="Tahoma"/>
          <w:b/>
          <w:color w:val="404040" w:themeColor="text1" w:themeTint="BF"/>
        </w:rPr>
        <w:t>3</w:t>
      </w:r>
      <w:r>
        <w:rPr>
          <w:rFonts w:ascii="Tahoma" w:hAnsi="Tahoma" w:cs="Tahoma"/>
          <w:b/>
          <w:color w:val="404040" w:themeColor="text1" w:themeTint="BF"/>
        </w:rPr>
        <w:t xml:space="preserve"> сентября 201</w:t>
      </w:r>
      <w:r w:rsidR="000E081B">
        <w:rPr>
          <w:rFonts w:ascii="Tahoma" w:hAnsi="Tahoma" w:cs="Tahoma"/>
          <w:b/>
          <w:color w:val="404040" w:themeColor="text1" w:themeTint="BF"/>
        </w:rPr>
        <w:t>8</w:t>
      </w:r>
      <w:r>
        <w:rPr>
          <w:rFonts w:ascii="Tahoma" w:hAnsi="Tahoma" w:cs="Tahoma"/>
          <w:b/>
          <w:color w:val="404040" w:themeColor="text1" w:themeTint="BF"/>
        </w:rPr>
        <w:t xml:space="preserve">г. </w:t>
      </w:r>
    </w:p>
    <w:p w:rsidR="006070AC" w:rsidRPr="001F1B18" w:rsidRDefault="006070AC" w:rsidP="001F1B18">
      <w:pPr>
        <w:rPr>
          <w:rFonts w:ascii="Tahoma" w:hAnsi="Tahoma" w:cs="Tahoma"/>
          <w:color w:val="404040" w:themeColor="text1" w:themeTint="BF"/>
        </w:rPr>
      </w:pPr>
      <w:r w:rsidRPr="001F1B18">
        <w:rPr>
          <w:rFonts w:ascii="Tahoma" w:hAnsi="Tahoma" w:cs="Tahoma"/>
          <w:color w:val="404040" w:themeColor="text1" w:themeTint="BF"/>
        </w:rPr>
        <w:t>Каппадокия -это диковинка Турции, известная не только трубами фей- скальными выступами причудливой формы, образовавшимися в результате схода вулканической лавы миллионы лет назад и подземными городами, но и особенным вином, получаемым с местных виноградников.</w:t>
      </w:r>
      <w:bookmarkStart w:id="0" w:name="_GoBack"/>
      <w:bookmarkEnd w:id="0"/>
    </w:p>
    <w:p w:rsidR="006070AC" w:rsidRPr="001F1B18" w:rsidRDefault="006070AC" w:rsidP="00454C0F">
      <w:pPr>
        <w:jc w:val="both"/>
        <w:rPr>
          <w:rFonts w:ascii="Tahoma" w:hAnsi="Tahoma" w:cs="Tahoma"/>
          <w:color w:val="404040" w:themeColor="text1" w:themeTint="BF"/>
        </w:rPr>
      </w:pPr>
      <w:r w:rsidRPr="001F1B18">
        <w:rPr>
          <w:rFonts w:ascii="Tahoma" w:hAnsi="Tahoma" w:cs="Tahoma"/>
          <w:color w:val="404040" w:themeColor="text1" w:themeTint="BF"/>
        </w:rPr>
        <w:t>Её история настолько богата, что все, кто приезжает сюда чувствуют, что попадают в сказку. Вулканические пейзажи с древними церквями, расположенными прямо в скалах, виноградники, раскинувшиеся среди них, Долина Ихлара, подземные города, поражающие воображение своими масштабами и похожие на дома гномов…перечислять достопримечательности Каппадокии можно бесконечно. И всё это также будет составляющей атмосферы “праздника Вина”.</w:t>
      </w:r>
    </w:p>
    <w:p w:rsidR="00626F6B" w:rsidRPr="001F1B18" w:rsidRDefault="006070AC" w:rsidP="001F1B18">
      <w:pPr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>Интересной составляющей программы станут дегустации вин турецких производителей VINKARA, KAVAKLIDERE, DOLUCA, KAYRA с виноградников Каппадокии.</w:t>
      </w:r>
    </w:p>
    <w:p w:rsidR="006070AC" w:rsidRPr="001F1B18" w:rsidRDefault="006070AC" w:rsidP="001F1B18">
      <w:pPr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>Виноград в Каппадокии выращивают с незапамятных времен. Даже в подземных городах, возраст которых уходит в века до нашей эры, были обнаружены винодельни. </w:t>
      </w:r>
    </w:p>
    <w:p w:rsidR="006070AC" w:rsidRPr="001F1B18" w:rsidRDefault="006070AC" w:rsidP="00454C0F">
      <w:pPr>
        <w:jc w:val="both"/>
        <w:rPr>
          <w:rFonts w:ascii="Tahoma" w:hAnsi="Tahoma" w:cs="Tahoma"/>
          <w:color w:val="404040" w:themeColor="text1" w:themeTint="BF"/>
        </w:rPr>
      </w:pPr>
      <w:r w:rsidRPr="001F1B18">
        <w:rPr>
          <w:rFonts w:ascii="Tahoma" w:hAnsi="Tahoma" w:cs="Tahoma"/>
          <w:color w:val="404040" w:themeColor="text1" w:themeTint="BF"/>
        </w:rPr>
        <w:t>Территория Турции — родина нескольких сотен сортов винограда. Археологические данные свидетельствуют, что виноделие здесь насчитывает уже более 7000 лет. Первое письменное упоминание о вине из региона Анатолии найдено на одном из древнейших письменных источников — клинописной глиняной табличке из шумерского города Ниппура в Междуречье — и датировано примерно 3,800 годом до н.э.</w:t>
      </w:r>
    </w:p>
    <w:p w:rsidR="006070AC" w:rsidRPr="001F1B18" w:rsidRDefault="006070AC" w:rsidP="00454C0F">
      <w:pPr>
        <w:jc w:val="both"/>
        <w:rPr>
          <w:rFonts w:ascii="Tahoma" w:hAnsi="Tahoma" w:cs="Tahoma"/>
          <w:color w:val="404040" w:themeColor="text1" w:themeTint="BF"/>
        </w:rPr>
      </w:pPr>
      <w:r w:rsidRPr="001F1B18">
        <w:rPr>
          <w:rFonts w:ascii="Tahoma" w:hAnsi="Tahoma" w:cs="Tahoma"/>
          <w:color w:val="404040" w:themeColor="text1" w:themeTint="BF"/>
        </w:rPr>
        <w:t>Хетты сыграли ключевую роль в развитии виноделия на территории современной Турции, а Хеттскую Империю по праву назвать первой винной империей в мире. Вино играло важнейшую роль в жизни и культуре хеттов, они первыми классифицировали вина, а так же экспортировали вино в ассирийские земли в течение около 400 лет с 1600 г. до н.э. В то время Анатолию называли страной вина. Сохранилось множество артефактов, повествующих об этой славной традиции.</w:t>
      </w:r>
    </w:p>
    <w:p w:rsidR="006070AC" w:rsidRPr="001F1B18" w:rsidRDefault="006070AC" w:rsidP="001F1B18">
      <w:pPr>
        <w:rPr>
          <w:rFonts w:ascii="Tahoma" w:hAnsi="Tahoma" w:cs="Tahoma"/>
          <w:color w:val="404040" w:themeColor="text1" w:themeTint="BF"/>
        </w:rPr>
      </w:pPr>
      <w:r w:rsidRPr="001F1B18">
        <w:rPr>
          <w:rFonts w:ascii="Tahoma" w:hAnsi="Tahoma" w:cs="Tahoma"/>
          <w:color w:val="404040" w:themeColor="text1" w:themeTint="BF"/>
        </w:rPr>
        <w:t>Например, до наших дней сохранился хеттский кувшин для вина, который повсеместно можно увидеть в мастерских и лавочках Аваноса.</w:t>
      </w:r>
    </w:p>
    <w:p w:rsidR="006070AC" w:rsidRPr="001F1B18" w:rsidRDefault="006070AC" w:rsidP="001F1B18">
      <w:pPr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>Для хранения винограда и вина в Каппадокии есть отличные хранилища, созданные самой природой – пещеры и подземные города, с идеальной температурой для хранения вин.</w:t>
      </w:r>
    </w:p>
    <w:p w:rsidR="006070AC" w:rsidRDefault="001F1B18" w:rsidP="001F1B18">
      <w:pPr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>1 день.</w:t>
      </w:r>
    </w:p>
    <w:p w:rsidR="001F1B18" w:rsidRDefault="001F1B18" w:rsidP="001F1B18">
      <w:pPr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 xml:space="preserve">Прибытие в Каппадокию. Встреча в аэропорту или автовокзале. Трансфер в отель. Размещение в отеле. Свободное время. </w:t>
      </w:r>
    </w:p>
    <w:p w:rsidR="001F1B18" w:rsidRDefault="001F1B18" w:rsidP="001F1B18">
      <w:pPr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 xml:space="preserve">2 день. </w:t>
      </w:r>
    </w:p>
    <w:p w:rsidR="001F1B18" w:rsidRPr="001F1B18" w:rsidRDefault="00A11569" w:rsidP="001F1B18">
      <w:pPr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 xml:space="preserve">После завтрака экскурсия по достопримечательностям Каппадокии. </w:t>
      </w:r>
    </w:p>
    <w:p w:rsidR="00AC715A" w:rsidRDefault="00AC715A" w:rsidP="00454C0F">
      <w:pPr>
        <w:jc w:val="both"/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>Тур начнется с утра с прогулки достопримечательностей,</w:t>
      </w:r>
      <w:r w:rsidR="00D14020">
        <w:rPr>
          <w:rFonts w:ascii="Tahoma" w:hAnsi="Tahoma" w:cs="Tahoma"/>
          <w:color w:val="404040" w:themeColor="text1" w:themeTint="BF"/>
          <w:shd w:val="clear" w:color="auto" w:fill="FFFFFF"/>
        </w:rPr>
        <w:t xml:space="preserve"> мы посетим </w:t>
      </w:r>
      <w:r w:rsidR="00D14020" w:rsidRPr="0045487A">
        <w:rPr>
          <w:rFonts w:ascii="Tahoma" w:hAnsi="Tahoma" w:cs="Tahoma"/>
          <w:b/>
          <w:color w:val="404040" w:themeColor="text1" w:themeTint="BF"/>
          <w:shd w:val="clear" w:color="auto" w:fill="FFFFFF"/>
        </w:rPr>
        <w:t>музей под открытым небом Гореме,</w:t>
      </w: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 xml:space="preserve"> затем отправимся на знаменитый </w:t>
      </w:r>
      <w:r w:rsidRPr="0045487A">
        <w:rPr>
          <w:rFonts w:ascii="Tahoma" w:hAnsi="Tahoma" w:cs="Tahoma"/>
          <w:b/>
          <w:color w:val="404040" w:themeColor="text1" w:themeTint="BF"/>
          <w:shd w:val="clear" w:color="auto" w:fill="FFFFFF"/>
        </w:rPr>
        <w:t>винный завод Турассан</w:t>
      </w: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t xml:space="preserve">. </w:t>
      </w:r>
      <w:r w:rsidRPr="001F1B18">
        <w:rPr>
          <w:rFonts w:ascii="Tahoma" w:hAnsi="Tahoma" w:cs="Tahoma"/>
          <w:color w:val="404040" w:themeColor="text1" w:themeTint="BF"/>
          <w:shd w:val="clear" w:color="auto" w:fill="FFFFFF"/>
        </w:rPr>
        <w:lastRenderedPageBreak/>
        <w:t>Одно из крупнейших винодельческих хозяйств — Turasan Winery, основанное в 1943 году Хасаном Турасаном. Сегодня это и один из ведущих производителей вин в Турции. Для своих игристых вин здесь выбирают исключительно сорт Эмир, для столовых – Димрит, Окюзгезю. А для винтажных вин используют известные Каберне, Совиньона и Мерло. Turasan — открытая винодельня и при желании можно приобщиться к процессу изготовления вина и его дегустации. Хасан Турасан считает виноделие своей главной страстью в жизни, и каждая бутылка вина здесь производится с большой заботой и вниманием. Здесь же мы сможем продегустировать знаменитые вина Коваклидере.</w:t>
      </w:r>
    </w:p>
    <w:p w:rsidR="0029245B" w:rsidRDefault="0029245B" w:rsidP="001F1B18">
      <w:pPr>
        <w:rPr>
          <w:rFonts w:ascii="Tahoma" w:hAnsi="Tahoma" w:cs="Tahoma"/>
          <w:color w:val="404040" w:themeColor="text1" w:themeTint="BF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hd w:val="clear" w:color="auto" w:fill="FFFFFF"/>
        </w:rPr>
        <w:t>Возвращение в отель.</w:t>
      </w:r>
    </w:p>
    <w:p w:rsidR="0029245B" w:rsidRDefault="0029245B" w:rsidP="001F1B18">
      <w:pPr>
        <w:rPr>
          <w:rFonts w:ascii="Tahoma" w:hAnsi="Tahoma" w:cs="Tahoma"/>
          <w:color w:val="404040" w:themeColor="text1" w:themeTint="BF"/>
          <w:shd w:val="clear" w:color="auto" w:fill="FFFFFF"/>
        </w:rPr>
      </w:pPr>
      <w:r w:rsidRPr="0045487A">
        <w:rPr>
          <w:rFonts w:ascii="Tahoma" w:hAnsi="Tahoma" w:cs="Tahoma"/>
          <w:b/>
          <w:color w:val="404040" w:themeColor="text1" w:themeTint="BF"/>
          <w:shd w:val="clear" w:color="auto" w:fill="FFFFFF"/>
        </w:rPr>
        <w:t>3 день</w:t>
      </w:r>
      <w:r>
        <w:rPr>
          <w:rFonts w:ascii="Tahoma" w:hAnsi="Tahoma" w:cs="Tahoma"/>
          <w:color w:val="404040" w:themeColor="text1" w:themeTint="BF"/>
          <w:shd w:val="clear" w:color="auto" w:fill="FFFFFF"/>
        </w:rPr>
        <w:t xml:space="preserve">. </w:t>
      </w:r>
    </w:p>
    <w:p w:rsidR="0029245B" w:rsidRPr="0045487A" w:rsidRDefault="0029245B" w:rsidP="001F1B18">
      <w:pPr>
        <w:rPr>
          <w:rFonts w:ascii="Tahoma" w:hAnsi="Tahoma" w:cs="Tahoma"/>
          <w:b/>
          <w:color w:val="404040" w:themeColor="text1" w:themeTint="BF"/>
          <w:shd w:val="clear" w:color="auto" w:fill="FFFFFF"/>
        </w:rPr>
      </w:pPr>
      <w:r>
        <w:rPr>
          <w:rFonts w:ascii="Tahoma" w:hAnsi="Tahoma" w:cs="Tahoma"/>
          <w:color w:val="404040" w:themeColor="text1" w:themeTint="BF"/>
          <w:shd w:val="clear" w:color="auto" w:fill="FFFFFF"/>
        </w:rPr>
        <w:t xml:space="preserve">После завтрака экскурсия по достопримечательностям Каппадокии. </w:t>
      </w:r>
      <w:r w:rsidR="00D14020">
        <w:rPr>
          <w:rFonts w:ascii="Tahoma" w:hAnsi="Tahoma" w:cs="Tahoma"/>
          <w:color w:val="404040" w:themeColor="text1" w:themeTint="BF"/>
          <w:shd w:val="clear" w:color="auto" w:fill="FFFFFF"/>
        </w:rPr>
        <w:t xml:space="preserve"> Мы посетим </w:t>
      </w:r>
      <w:r w:rsidR="00D14020" w:rsidRPr="0045487A">
        <w:rPr>
          <w:rFonts w:ascii="Tahoma" w:hAnsi="Tahoma" w:cs="Tahoma"/>
          <w:b/>
          <w:color w:val="404040" w:themeColor="text1" w:themeTint="BF"/>
          <w:shd w:val="clear" w:color="auto" w:fill="FFFFFF"/>
        </w:rPr>
        <w:t>подземный город Деринкую и долину Ихлара.</w:t>
      </w:r>
    </w:p>
    <w:p w:rsidR="0029245B" w:rsidRDefault="00D14020" w:rsidP="00454C0F">
      <w:pPr>
        <w:jc w:val="both"/>
        <w:rPr>
          <w:rFonts w:ascii="Tahoma" w:hAnsi="Tahoma" w:cs="Tahoma"/>
          <w:color w:val="474747"/>
          <w:shd w:val="clear" w:color="auto" w:fill="FFFFFF"/>
        </w:rPr>
      </w:pPr>
      <w:r>
        <w:rPr>
          <w:rFonts w:ascii="Tahoma" w:hAnsi="Tahoma" w:cs="Tahoma"/>
          <w:color w:val="474747"/>
          <w:shd w:val="clear" w:color="auto" w:fill="FFFFFF"/>
        </w:rPr>
        <w:t xml:space="preserve">После тура возможно посещение </w:t>
      </w:r>
      <w:r w:rsidRPr="0029245B">
        <w:rPr>
          <w:rFonts w:ascii="Tahoma" w:hAnsi="Tahoma" w:cs="Tahoma"/>
          <w:color w:val="474747"/>
          <w:shd w:val="clear" w:color="auto" w:fill="FFFFFF"/>
        </w:rPr>
        <w:t>Spa</w:t>
      </w:r>
      <w:r w:rsidR="0029245B" w:rsidRPr="0029245B">
        <w:rPr>
          <w:rFonts w:ascii="Tahoma" w:hAnsi="Tahoma" w:cs="Tahoma"/>
          <w:color w:val="474747"/>
          <w:shd w:val="clear" w:color="auto" w:fill="FFFFFF"/>
        </w:rPr>
        <w:t xml:space="preserve"> — процедуры в хамаме. Очистим тело и душу, расслабимся и получим удовольствие, ведь хамам – не просто омовение, это целый ритуал, часть культуры страны, и порядок проведения этой процедуры, выверенный веками, остается неизменным и по сей день.</w:t>
      </w:r>
    </w:p>
    <w:p w:rsidR="00D14020" w:rsidRPr="0045487A" w:rsidRDefault="00D14020" w:rsidP="001F1B18">
      <w:pPr>
        <w:rPr>
          <w:rFonts w:ascii="Tahoma" w:hAnsi="Tahoma" w:cs="Tahoma"/>
          <w:b/>
          <w:color w:val="474747"/>
          <w:shd w:val="clear" w:color="auto" w:fill="FFFFFF"/>
        </w:rPr>
      </w:pPr>
      <w:r w:rsidRPr="0045487A">
        <w:rPr>
          <w:rFonts w:ascii="Tahoma" w:hAnsi="Tahoma" w:cs="Tahoma"/>
          <w:b/>
          <w:color w:val="474747"/>
          <w:shd w:val="clear" w:color="auto" w:fill="FFFFFF"/>
        </w:rPr>
        <w:t>4 день.</w:t>
      </w:r>
    </w:p>
    <w:p w:rsidR="00D14020" w:rsidRPr="0045487A" w:rsidRDefault="00454C0F" w:rsidP="001F1B18">
      <w:pPr>
        <w:rPr>
          <w:rFonts w:ascii="Tahoma" w:hAnsi="Tahoma" w:cs="Tahoma"/>
          <w:b/>
          <w:color w:val="474747"/>
          <w:shd w:val="clear" w:color="auto" w:fill="FFFFFF"/>
        </w:rPr>
      </w:pPr>
      <w:r w:rsidRPr="0045487A">
        <w:rPr>
          <w:rFonts w:ascii="Tahoma" w:hAnsi="Tahoma" w:cs="Tahoma"/>
          <w:b/>
          <w:color w:val="474747"/>
          <w:shd w:val="clear" w:color="auto" w:fill="FFFFFF"/>
        </w:rPr>
        <w:t>Поездка в Ургюп на фестиваль винограда.</w:t>
      </w:r>
    </w:p>
    <w:p w:rsidR="00720DD6" w:rsidRDefault="00454C0F" w:rsidP="00454C0F">
      <w:pPr>
        <w:jc w:val="both"/>
        <w:rPr>
          <w:rFonts w:ascii="Tahoma" w:hAnsi="Tahoma" w:cs="Tahoma"/>
          <w:color w:val="404040" w:themeColor="text1" w:themeTint="BF"/>
        </w:rPr>
      </w:pPr>
      <w:r w:rsidRPr="00454C0F">
        <w:rPr>
          <w:rFonts w:ascii="Tahoma" w:hAnsi="Tahoma" w:cs="Tahoma"/>
          <w:color w:val="404040" w:themeColor="text1" w:themeTint="BF"/>
        </w:rPr>
        <w:t xml:space="preserve">Фестиваль винограда в </w:t>
      </w:r>
      <w:r w:rsidR="0045487A" w:rsidRPr="00454C0F">
        <w:rPr>
          <w:rFonts w:ascii="Tahoma" w:hAnsi="Tahoma" w:cs="Tahoma"/>
          <w:color w:val="404040" w:themeColor="text1" w:themeTint="BF"/>
        </w:rPr>
        <w:t>Ургюпе</w:t>
      </w:r>
      <w:r w:rsidRPr="00454C0F">
        <w:rPr>
          <w:rFonts w:ascii="Tahoma" w:hAnsi="Tahoma" w:cs="Tahoma"/>
          <w:color w:val="404040" w:themeColor="text1" w:themeTint="BF"/>
        </w:rPr>
        <w:t xml:space="preserve"> является ежегодным событием, которое каждую осень проводится в этом городке. И не удивительно, что фестиваль проходит именно здесь, ведь земли Каппадокии с давних времен знамениты не только пещерами и причудливыми ландшафтами, но и виноградниками, занимающими огромные территории. Фестиваль посвящен не только местному винограду, но вину, которое из него производится, а где вино там и веселье. В дни проведения фестиваля гости и жители города общаются, отдыхают, учувствую в конкурсах и поют песни. Самый популярный конкурс во время фестиваля – «Кто больше съест винограда». При этом участникам завязывают глаза, а виноградные гроздья подвешивают на веревке. Победитель определяется по количеству съеденного винограда. Помимо многочисленных виноградников </w:t>
      </w:r>
      <w:r w:rsidR="0045487A" w:rsidRPr="00454C0F">
        <w:rPr>
          <w:rFonts w:ascii="Tahoma" w:hAnsi="Tahoma" w:cs="Tahoma"/>
          <w:color w:val="404040" w:themeColor="text1" w:themeTint="BF"/>
        </w:rPr>
        <w:t>Ургюп</w:t>
      </w:r>
      <w:r w:rsidRPr="00454C0F">
        <w:rPr>
          <w:rFonts w:ascii="Tahoma" w:hAnsi="Tahoma" w:cs="Tahoma"/>
          <w:color w:val="404040" w:themeColor="text1" w:themeTint="BF"/>
        </w:rPr>
        <w:t xml:space="preserve"> известен и своими пещерными домами. Именно здесь в начале XVIII столетия жил Святой Иоанн Русский. С тех времен облик жилищ практически никак не поменялся, поэтому туристам, которые приедут на фестиваль, будет очень интересно познакомиться с местным колоритом.</w:t>
      </w:r>
      <w:r w:rsidRPr="00454C0F">
        <w:rPr>
          <w:rFonts w:ascii="Tahoma" w:hAnsi="Tahoma" w:cs="Tahoma"/>
          <w:color w:val="404040" w:themeColor="text1" w:themeTint="BF"/>
        </w:rPr>
        <w:br/>
      </w:r>
      <w:r w:rsidR="00720DD6">
        <w:rPr>
          <w:rFonts w:ascii="Tahoma" w:hAnsi="Tahoma" w:cs="Tahoma"/>
          <w:color w:val="404040" w:themeColor="text1" w:themeTint="BF"/>
        </w:rPr>
        <w:t>Возвращение в отель.</w:t>
      </w:r>
    </w:p>
    <w:p w:rsidR="00720DD6" w:rsidRDefault="00720DD6" w:rsidP="00454C0F">
      <w:pPr>
        <w:jc w:val="both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b/>
          <w:color w:val="404040" w:themeColor="text1" w:themeTint="BF"/>
        </w:rPr>
        <w:t>5 день.</w:t>
      </w:r>
      <w:r>
        <w:rPr>
          <w:rFonts w:ascii="Tahoma" w:hAnsi="Tahoma" w:cs="Tahoma"/>
          <w:color w:val="404040" w:themeColor="text1" w:themeTint="BF"/>
        </w:rPr>
        <w:t xml:space="preserve"> Освобождение номеров. Свободное время. Трансфер в аэропорт или на автовокзал. Окончание тура.</w:t>
      </w:r>
    </w:p>
    <w:p w:rsidR="00720DD6" w:rsidRDefault="00720DD6" w:rsidP="00454C0F">
      <w:pPr>
        <w:jc w:val="both"/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</w:rPr>
        <w:t>По желанию можно продлить экскурсионной программой или отдыхом на побережье Анталии.</w:t>
      </w:r>
    </w:p>
    <w:p w:rsidR="00720DD6" w:rsidRDefault="00720DD6" w:rsidP="00454C0F">
      <w:pPr>
        <w:jc w:val="both"/>
        <w:rPr>
          <w:rFonts w:ascii="Tahoma" w:hAnsi="Tahoma" w:cs="Tahoma"/>
          <w:color w:val="404040" w:themeColor="text1" w:themeTint="BF"/>
        </w:rPr>
      </w:pPr>
    </w:p>
    <w:p w:rsidR="00720DD6" w:rsidRPr="0045487A" w:rsidRDefault="00720DD6" w:rsidP="00454C0F">
      <w:pPr>
        <w:jc w:val="both"/>
        <w:rPr>
          <w:rFonts w:ascii="Tahoma" w:hAnsi="Tahoma" w:cs="Tahoma"/>
          <w:b/>
          <w:color w:val="404040" w:themeColor="text1" w:themeTint="BF"/>
        </w:rPr>
      </w:pPr>
      <w:r w:rsidRPr="0045487A">
        <w:rPr>
          <w:rFonts w:ascii="Tahoma" w:hAnsi="Tahoma" w:cs="Tahoma"/>
          <w:b/>
          <w:color w:val="404040" w:themeColor="text1" w:themeTint="BF"/>
        </w:rPr>
        <w:t>Стоимость тура на человека</w:t>
      </w:r>
    </w:p>
    <w:p w:rsidR="00720DD6" w:rsidRPr="0045487A" w:rsidRDefault="00720DD6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 xml:space="preserve">При двухместном </w:t>
      </w:r>
      <w:r w:rsidR="0045487A" w:rsidRPr="0045487A">
        <w:rPr>
          <w:rFonts w:ascii="Tahoma" w:hAnsi="Tahoma" w:cs="Tahoma"/>
          <w:color w:val="404040" w:themeColor="text1" w:themeTint="BF"/>
        </w:rPr>
        <w:t>размещение:</w:t>
      </w:r>
      <w:r w:rsidR="0045487A">
        <w:rPr>
          <w:rFonts w:ascii="Tahoma" w:hAnsi="Tahoma" w:cs="Tahoma"/>
          <w:color w:val="404040" w:themeColor="text1" w:themeTint="BF"/>
        </w:rPr>
        <w:t xml:space="preserve"> 460</w:t>
      </w:r>
      <w:r w:rsidR="000A31FF">
        <w:rPr>
          <w:rFonts w:ascii="Tahoma" w:hAnsi="Tahoma" w:cs="Tahoma"/>
          <w:color w:val="404040" w:themeColor="text1" w:themeTint="BF"/>
        </w:rPr>
        <w:t xml:space="preserve"> евро</w:t>
      </w:r>
    </w:p>
    <w:p w:rsidR="00720DD6" w:rsidRPr="0045487A" w:rsidRDefault="00720DD6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Одноместное размещение:</w:t>
      </w:r>
      <w:r w:rsidR="0045487A" w:rsidRPr="0045487A">
        <w:rPr>
          <w:rFonts w:ascii="Tahoma" w:hAnsi="Tahoma" w:cs="Tahoma"/>
          <w:color w:val="404040" w:themeColor="text1" w:themeTint="BF"/>
        </w:rPr>
        <w:t xml:space="preserve"> </w:t>
      </w:r>
      <w:r w:rsidR="00E53260">
        <w:rPr>
          <w:rFonts w:ascii="Tahoma" w:hAnsi="Tahoma" w:cs="Tahoma"/>
          <w:color w:val="404040" w:themeColor="text1" w:themeTint="BF"/>
        </w:rPr>
        <w:t>58</w:t>
      </w:r>
      <w:r w:rsidR="000A31FF">
        <w:rPr>
          <w:rFonts w:ascii="Tahoma" w:hAnsi="Tahoma" w:cs="Tahoma"/>
          <w:color w:val="404040" w:themeColor="text1" w:themeTint="BF"/>
        </w:rPr>
        <w:t>0 евро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</w:p>
    <w:p w:rsidR="0045487A" w:rsidRPr="0045487A" w:rsidRDefault="0045487A" w:rsidP="0045487A">
      <w:pPr>
        <w:pStyle w:val="a5"/>
        <w:rPr>
          <w:rFonts w:ascii="Tahoma" w:hAnsi="Tahoma" w:cs="Tahoma"/>
          <w:b/>
          <w:color w:val="404040" w:themeColor="text1" w:themeTint="BF"/>
        </w:rPr>
      </w:pPr>
      <w:r w:rsidRPr="0045487A">
        <w:rPr>
          <w:rFonts w:ascii="Tahoma" w:hAnsi="Tahoma" w:cs="Tahoma"/>
          <w:b/>
          <w:color w:val="404040" w:themeColor="text1" w:themeTint="BF"/>
        </w:rPr>
        <w:t>В стоимость тура входит: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Трансферы из/в аэропорт, автовокзал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 xml:space="preserve">Проживание в отеле на базе </w:t>
      </w:r>
      <w:r w:rsidRPr="0045487A">
        <w:rPr>
          <w:rFonts w:ascii="Tahoma" w:hAnsi="Tahoma" w:cs="Tahoma"/>
          <w:b/>
          <w:color w:val="404040" w:themeColor="text1" w:themeTint="BF"/>
        </w:rPr>
        <w:t>завтрак и ужин</w:t>
      </w:r>
      <w:r w:rsidRPr="0045487A">
        <w:rPr>
          <w:rFonts w:ascii="Tahoma" w:hAnsi="Tahoma" w:cs="Tahoma"/>
          <w:color w:val="404040" w:themeColor="text1" w:themeTint="BF"/>
        </w:rPr>
        <w:t xml:space="preserve"> </w:t>
      </w:r>
    </w:p>
    <w:p w:rsidR="00454C0F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lastRenderedPageBreak/>
        <w:t xml:space="preserve">Экскурсионная программа  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2 обеда в туре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Входные билеты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Услуги русскоговорящего гида и сопровождающего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Дегустация вина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</w:p>
    <w:p w:rsidR="0045487A" w:rsidRPr="0045487A" w:rsidRDefault="0045487A" w:rsidP="0045487A">
      <w:pPr>
        <w:pStyle w:val="a5"/>
        <w:rPr>
          <w:rFonts w:ascii="Tahoma" w:hAnsi="Tahoma" w:cs="Tahoma"/>
          <w:b/>
          <w:color w:val="404040" w:themeColor="text1" w:themeTint="BF"/>
        </w:rPr>
      </w:pPr>
      <w:r w:rsidRPr="0045487A">
        <w:rPr>
          <w:rFonts w:ascii="Tahoma" w:hAnsi="Tahoma" w:cs="Tahoma"/>
          <w:b/>
          <w:color w:val="404040" w:themeColor="text1" w:themeTint="BF"/>
        </w:rPr>
        <w:t>В стоимость тура не входит: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 xml:space="preserve">Перелеты 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Напитки во время обедов и ужинов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Личные расходы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Дополнительные экскурсии</w:t>
      </w:r>
    </w:p>
    <w:p w:rsid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 w:rsidRPr="0045487A">
        <w:rPr>
          <w:rFonts w:ascii="Tahoma" w:hAnsi="Tahoma" w:cs="Tahoma"/>
          <w:color w:val="404040" w:themeColor="text1" w:themeTint="BF"/>
        </w:rPr>
        <w:t>Полет на воздушном шаре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  <w:r>
        <w:rPr>
          <w:rFonts w:ascii="Tahoma" w:hAnsi="Tahoma" w:cs="Tahoma"/>
          <w:color w:val="404040" w:themeColor="text1" w:themeTint="BF"/>
          <w:lang w:val="en-US"/>
        </w:rPr>
        <w:t xml:space="preserve">SPA </w:t>
      </w:r>
      <w:r>
        <w:rPr>
          <w:rFonts w:ascii="Tahoma" w:hAnsi="Tahoma" w:cs="Tahoma"/>
          <w:color w:val="404040" w:themeColor="text1" w:themeTint="BF"/>
        </w:rPr>
        <w:t>процедуры</w:t>
      </w:r>
    </w:p>
    <w:p w:rsidR="0045487A" w:rsidRPr="0045487A" w:rsidRDefault="0045487A" w:rsidP="0045487A">
      <w:pPr>
        <w:pStyle w:val="a5"/>
        <w:rPr>
          <w:rFonts w:ascii="Tahoma" w:hAnsi="Tahoma" w:cs="Tahoma"/>
          <w:color w:val="404040" w:themeColor="text1" w:themeTint="BF"/>
        </w:rPr>
      </w:pPr>
    </w:p>
    <w:p w:rsidR="00720DD6" w:rsidRPr="0045487A" w:rsidRDefault="00720DD6" w:rsidP="00454C0F">
      <w:pPr>
        <w:jc w:val="both"/>
        <w:rPr>
          <w:rFonts w:ascii="Tahoma" w:hAnsi="Tahoma" w:cs="Tahoma"/>
          <w:color w:val="404040" w:themeColor="text1" w:themeTint="BF"/>
        </w:rPr>
      </w:pPr>
    </w:p>
    <w:sectPr w:rsidR="00720DD6" w:rsidRPr="004548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244" w:rsidRDefault="00A31244" w:rsidP="00990A64">
      <w:pPr>
        <w:spacing w:after="0" w:line="240" w:lineRule="auto"/>
      </w:pPr>
      <w:r>
        <w:separator/>
      </w:r>
    </w:p>
  </w:endnote>
  <w:endnote w:type="continuationSeparator" w:id="0">
    <w:p w:rsidR="00A31244" w:rsidRDefault="00A31244" w:rsidP="0099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244" w:rsidRDefault="00A31244" w:rsidP="00990A64">
      <w:pPr>
        <w:spacing w:after="0" w:line="240" w:lineRule="auto"/>
      </w:pPr>
      <w:r>
        <w:separator/>
      </w:r>
    </w:p>
  </w:footnote>
  <w:footnote w:type="continuationSeparator" w:id="0">
    <w:p w:rsidR="00A31244" w:rsidRDefault="00A31244" w:rsidP="0099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4" w:rsidRDefault="00990A64">
    <w:pPr>
      <w:pStyle w:val="a6"/>
    </w:pPr>
    <w:r>
      <w:rPr>
        <w:noProof/>
        <w:lang w:eastAsia="ru-RU"/>
      </w:rPr>
      <w:drawing>
        <wp:inline distT="0" distB="0" distL="0" distR="0">
          <wp:extent cx="1904762" cy="304762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762" cy="3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C"/>
    <w:rsid w:val="00085861"/>
    <w:rsid w:val="000A31FF"/>
    <w:rsid w:val="000E081B"/>
    <w:rsid w:val="000E5090"/>
    <w:rsid w:val="001F1B18"/>
    <w:rsid w:val="0029245B"/>
    <w:rsid w:val="0045487A"/>
    <w:rsid w:val="00454C0F"/>
    <w:rsid w:val="005A0D0C"/>
    <w:rsid w:val="006070AC"/>
    <w:rsid w:val="0062131F"/>
    <w:rsid w:val="00720DD6"/>
    <w:rsid w:val="008B77B5"/>
    <w:rsid w:val="00990A64"/>
    <w:rsid w:val="00A11569"/>
    <w:rsid w:val="00A31244"/>
    <w:rsid w:val="00A726BF"/>
    <w:rsid w:val="00AC715A"/>
    <w:rsid w:val="00C407CF"/>
    <w:rsid w:val="00D115A0"/>
    <w:rsid w:val="00D14020"/>
    <w:rsid w:val="00E53260"/>
    <w:rsid w:val="00EB3AA4"/>
    <w:rsid w:val="00ED65DD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DEB20-9DB8-42D6-AC5C-1BB51F7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4C0F"/>
    <w:rPr>
      <w:color w:val="0000FF"/>
      <w:u w:val="single"/>
    </w:rPr>
  </w:style>
  <w:style w:type="paragraph" w:styleId="a5">
    <w:name w:val="No Spacing"/>
    <w:uiPriority w:val="1"/>
    <w:qFormat/>
    <w:rsid w:val="00454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A64"/>
  </w:style>
  <w:style w:type="paragraph" w:styleId="a8">
    <w:name w:val="footer"/>
    <w:basedOn w:val="a"/>
    <w:link w:val="a9"/>
    <w:uiPriority w:val="99"/>
    <w:unhideWhenUsed/>
    <w:rsid w:val="00990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Arina</cp:lastModifiedBy>
  <cp:revision>8</cp:revision>
  <dcterms:created xsi:type="dcterms:W3CDTF">2017-08-07T10:02:00Z</dcterms:created>
  <dcterms:modified xsi:type="dcterms:W3CDTF">2018-08-23T13:27:00Z</dcterms:modified>
</cp:coreProperties>
</file>